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64" w:rsidRDefault="005103E0">
      <w:pPr>
        <w:pStyle w:val="21"/>
        <w:shd w:val="clear" w:color="auto" w:fill="auto"/>
        <w:spacing w:before="0" w:after="289"/>
        <w:ind w:left="40" w:right="20"/>
        <w:rPr>
          <w:rStyle w:val="20"/>
          <w:rFonts w:cs="Courier New"/>
          <w:b/>
          <w:bCs/>
        </w:rPr>
      </w:pPr>
      <w:r w:rsidRPr="005103E0">
        <w:rPr>
          <w:noProof/>
        </w:rPr>
        <w:pict>
          <v:rect id="Заголовок 1" o:spid="_x0000_s1026" style="position:absolute;left:0;text-align:left;margin-left:128.85pt;margin-top:-27.9pt;width:399.3pt;height:143.15pt;z-index:251658240;visibility:visible;v-text-anchor:middle" fillcolor="#e36c0a" strokecolor="#e36c0a" strokeweight="3pt">
            <v:path arrowok="t"/>
            <o:lock v:ext="edit" grouping="t"/>
            <v:textbox>
              <w:txbxContent>
                <w:p w:rsidR="00F34B64" w:rsidRPr="00EB3562" w:rsidRDefault="00F34B64" w:rsidP="00EB3562">
                  <w:pPr>
                    <w:pStyle w:val="a6"/>
                    <w:shd w:val="clear" w:color="auto" w:fill="E36C0A"/>
                    <w:spacing w:before="0" w:beforeAutospacing="0" w:after="0" w:afterAutospacing="0"/>
                    <w:jc w:val="center"/>
                    <w:rPr>
                      <w:rFonts w:ascii="Cambria" w:hAnsi="Cambria" w:cs="Cambria"/>
                      <w:kern w:val="24"/>
                      <w:sz w:val="44"/>
                      <w:szCs w:val="44"/>
                    </w:rPr>
                  </w:pPr>
                  <w:r w:rsidRPr="00EB3562">
                    <w:rPr>
                      <w:rFonts w:ascii="Cambria" w:hAnsi="Cambria" w:cs="Cambria"/>
                      <w:i/>
                      <w:iCs/>
                      <w:kern w:val="24"/>
                      <w:sz w:val="44"/>
                      <w:szCs w:val="44"/>
                    </w:rPr>
                    <w:t xml:space="preserve">Обучающий семинар-практикум </w:t>
                  </w:r>
                  <w:r w:rsidRPr="00EB3562">
                    <w:rPr>
                      <w:rFonts w:ascii="Cambria" w:hAnsi="Cambria" w:cs="Cambria"/>
                      <w:kern w:val="24"/>
                      <w:sz w:val="44"/>
                      <w:szCs w:val="44"/>
                    </w:rPr>
                    <w:t>«Профилактика риска суицидального поведения подростков»</w:t>
                  </w:r>
                </w:p>
              </w:txbxContent>
            </v:textbox>
          </v:rect>
        </w:pict>
      </w:r>
      <w:r w:rsidRPr="005103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style="position:absolute;left:0;text-align:left;margin-left:-41pt;margin-top:-29.4pt;width:171.85pt;height:146.4pt;z-index:251659264;visibility:visible">
            <v:imagedata r:id="rId7" o:title=""/>
            <o:lock v:ext="edit" aspectratio="f"/>
          </v:shape>
        </w:pict>
      </w:r>
    </w:p>
    <w:p w:rsidR="00F34B64" w:rsidRDefault="005103E0">
      <w:pPr>
        <w:pStyle w:val="21"/>
        <w:shd w:val="clear" w:color="auto" w:fill="auto"/>
        <w:spacing w:before="0" w:after="289"/>
        <w:ind w:left="40" w:right="20"/>
        <w:rPr>
          <w:rStyle w:val="20"/>
          <w:rFonts w:cs="Courier New"/>
          <w:b/>
          <w:bCs/>
        </w:rPr>
      </w:pPr>
      <w:r w:rsidRPr="005103E0">
        <w:rPr>
          <w:rFonts w:cs="Courier New"/>
          <w:noProof/>
        </w:rPr>
        <w:pict>
          <v:shape id="Picture 2" o:spid="_x0000_i1025" type="#_x0000_t75" style="width:396.85pt;height:326.5pt;visibility:visible">
            <v:imagedata r:id="rId8" o:title=""/>
          </v:shape>
        </w:pict>
      </w:r>
    </w:p>
    <w:p w:rsidR="00F34B64" w:rsidRDefault="00F34B64">
      <w:pPr>
        <w:pStyle w:val="21"/>
        <w:shd w:val="clear" w:color="auto" w:fill="auto"/>
        <w:spacing w:before="0" w:after="289"/>
        <w:ind w:left="40" w:right="20"/>
        <w:rPr>
          <w:rStyle w:val="20"/>
          <w:rFonts w:cs="Courier New"/>
          <w:b/>
          <w:bCs/>
        </w:rPr>
      </w:pPr>
    </w:p>
    <w:p w:rsidR="00F34B64" w:rsidRPr="0029133A" w:rsidRDefault="00F34B64">
      <w:pPr>
        <w:pStyle w:val="21"/>
        <w:shd w:val="clear" w:color="auto" w:fill="auto"/>
        <w:spacing w:before="0" w:after="289"/>
        <w:ind w:left="40" w:right="20"/>
        <w:rPr>
          <w:rStyle w:val="20"/>
          <w:rFonts w:cs="Courier New"/>
          <w:b/>
          <w:bCs/>
          <w:color w:val="404040"/>
        </w:rPr>
      </w:pPr>
    </w:p>
    <w:p w:rsidR="00F34B64" w:rsidRPr="005272CF" w:rsidRDefault="00F34B64" w:rsidP="005272CF">
      <w:pPr>
        <w:ind w:firstLine="709"/>
        <w:jc w:val="both"/>
        <w:rPr>
          <w:sz w:val="28"/>
          <w:szCs w:val="28"/>
        </w:rPr>
      </w:pPr>
      <w:r w:rsidRPr="005272CF">
        <w:rPr>
          <w:b/>
          <w:bCs/>
          <w:color w:val="984806"/>
          <w:sz w:val="28"/>
          <w:szCs w:val="28"/>
        </w:rPr>
        <w:t>Цель:</w:t>
      </w:r>
      <w:r w:rsidRPr="005272CF">
        <w:rPr>
          <w:b/>
          <w:bCs/>
          <w:sz w:val="28"/>
          <w:szCs w:val="28"/>
        </w:rPr>
        <w:t xml:space="preserve"> </w:t>
      </w:r>
      <w:r w:rsidRPr="005272CF">
        <w:rPr>
          <w:color w:val="auto"/>
          <w:sz w:val="28"/>
          <w:szCs w:val="28"/>
        </w:rPr>
        <w:t>формирование у слушателей профессиональных компетенций, необходимых для практической деятельности по профилактике риска суицидального поведения детей и подростков в образовательных и учреждениях. </w:t>
      </w:r>
    </w:p>
    <w:p w:rsidR="00F34B64" w:rsidRPr="005272CF" w:rsidRDefault="00F34B64" w:rsidP="005272CF">
      <w:pPr>
        <w:pStyle w:val="Default"/>
        <w:jc w:val="both"/>
        <w:rPr>
          <w:b/>
          <w:bCs/>
          <w:sz w:val="28"/>
          <w:szCs w:val="28"/>
        </w:rPr>
      </w:pPr>
    </w:p>
    <w:p w:rsidR="00F34B64" w:rsidRPr="005272CF" w:rsidRDefault="00F34B64" w:rsidP="005272CF">
      <w:pPr>
        <w:ind w:firstLine="709"/>
        <w:jc w:val="both"/>
        <w:rPr>
          <w:color w:val="auto"/>
          <w:sz w:val="28"/>
          <w:szCs w:val="28"/>
        </w:rPr>
      </w:pPr>
      <w:r w:rsidRPr="005272CF">
        <w:rPr>
          <w:b/>
          <w:bCs/>
          <w:color w:val="984806"/>
          <w:sz w:val="28"/>
          <w:szCs w:val="28"/>
        </w:rPr>
        <w:t xml:space="preserve">Целевая аудитория: </w:t>
      </w:r>
      <w:r w:rsidRPr="005272CF">
        <w:rPr>
          <w:color w:val="auto"/>
          <w:sz w:val="28"/>
          <w:szCs w:val="28"/>
        </w:rPr>
        <w:t xml:space="preserve">студенты, обучающиеся по направлениям </w:t>
      </w:r>
      <w:r>
        <w:rPr>
          <w:color w:val="auto"/>
          <w:sz w:val="28"/>
          <w:szCs w:val="28"/>
        </w:rPr>
        <w:t>«П</w:t>
      </w:r>
      <w:r w:rsidRPr="005272CF">
        <w:rPr>
          <w:color w:val="auto"/>
          <w:sz w:val="28"/>
          <w:szCs w:val="28"/>
        </w:rPr>
        <w:t>едагогическое и психолого-педагогическое образование</w:t>
      </w:r>
      <w:r>
        <w:rPr>
          <w:color w:val="auto"/>
          <w:sz w:val="28"/>
          <w:szCs w:val="28"/>
        </w:rPr>
        <w:t>»</w:t>
      </w:r>
      <w:r w:rsidRPr="005272CF">
        <w:rPr>
          <w:color w:val="auto"/>
          <w:sz w:val="28"/>
          <w:szCs w:val="28"/>
        </w:rPr>
        <w:t>, работающие специалисты образовательных организаций и социально-психологических центров.</w:t>
      </w:r>
    </w:p>
    <w:p w:rsidR="00F34B64" w:rsidRPr="005272CF" w:rsidRDefault="00F34B64" w:rsidP="00165F6A">
      <w:pPr>
        <w:pStyle w:val="Default"/>
        <w:shd w:val="clear" w:color="auto" w:fill="FDE9D9"/>
        <w:spacing w:line="264" w:lineRule="auto"/>
        <w:jc w:val="center"/>
        <w:rPr>
          <w:color w:val="984806"/>
          <w:sz w:val="28"/>
          <w:szCs w:val="28"/>
          <w:u w:val="single"/>
        </w:rPr>
      </w:pPr>
      <w:r w:rsidRPr="005272CF">
        <w:rPr>
          <w:b/>
          <w:bCs/>
          <w:i/>
          <w:iCs/>
          <w:color w:val="984806"/>
          <w:sz w:val="28"/>
          <w:szCs w:val="28"/>
          <w:u w:val="single"/>
        </w:rPr>
        <w:t>Основное содержание семинара-практикума:</w:t>
      </w:r>
    </w:p>
    <w:p w:rsidR="00F34B64" w:rsidRPr="005272CF" w:rsidRDefault="00F34B64" w:rsidP="00165F6A">
      <w:pPr>
        <w:pStyle w:val="Default"/>
        <w:shd w:val="clear" w:color="auto" w:fill="FDE9D9"/>
        <w:spacing w:line="264" w:lineRule="auto"/>
        <w:jc w:val="center"/>
        <w:rPr>
          <w:b/>
          <w:bCs/>
          <w:i/>
          <w:iCs/>
          <w:color w:val="984806"/>
          <w:sz w:val="28"/>
          <w:szCs w:val="28"/>
        </w:rPr>
      </w:pPr>
      <w:r w:rsidRPr="005272CF">
        <w:rPr>
          <w:b/>
          <w:bCs/>
          <w:i/>
          <w:iCs/>
          <w:color w:val="984806"/>
          <w:sz w:val="28"/>
          <w:szCs w:val="28"/>
        </w:rPr>
        <w:t xml:space="preserve">1. </w:t>
      </w:r>
      <w:hyperlink r:id="rId9" w:history="1">
        <w:r w:rsidRPr="005272CF">
          <w:rPr>
            <w:rStyle w:val="a3"/>
            <w:b/>
            <w:bCs/>
            <w:i/>
            <w:iCs/>
            <w:color w:val="984806"/>
            <w:sz w:val="28"/>
            <w:szCs w:val="28"/>
            <w:u w:val="none"/>
          </w:rPr>
          <w:t>Возрастные и психопатологические аспекты и особенности суицидального поведения подростков</w:t>
        </w:r>
      </w:hyperlink>
      <w:r w:rsidRPr="005272CF">
        <w:rPr>
          <w:b/>
          <w:bCs/>
          <w:i/>
          <w:iCs/>
          <w:color w:val="984806"/>
          <w:sz w:val="28"/>
          <w:szCs w:val="28"/>
        </w:rPr>
        <w:t>.</w:t>
      </w:r>
    </w:p>
    <w:p w:rsidR="00F34B64" w:rsidRPr="005272CF" w:rsidRDefault="00F34B64" w:rsidP="00165F6A">
      <w:pPr>
        <w:pStyle w:val="Default"/>
        <w:shd w:val="clear" w:color="auto" w:fill="FDE9D9"/>
        <w:spacing w:line="264" w:lineRule="auto"/>
        <w:jc w:val="center"/>
        <w:rPr>
          <w:b/>
          <w:bCs/>
          <w:i/>
          <w:iCs/>
          <w:color w:val="984806"/>
          <w:sz w:val="28"/>
          <w:szCs w:val="28"/>
        </w:rPr>
      </w:pPr>
      <w:r w:rsidRPr="005272CF">
        <w:rPr>
          <w:b/>
          <w:bCs/>
          <w:i/>
          <w:iCs/>
          <w:color w:val="984806"/>
          <w:sz w:val="28"/>
          <w:szCs w:val="28"/>
        </w:rPr>
        <w:t xml:space="preserve">2. </w:t>
      </w:r>
      <w:hyperlink r:id="rId10" w:history="1">
        <w:r w:rsidRPr="005272CF">
          <w:rPr>
            <w:rStyle w:val="a3"/>
            <w:b/>
            <w:bCs/>
            <w:i/>
            <w:iCs/>
            <w:color w:val="984806"/>
            <w:sz w:val="28"/>
            <w:szCs w:val="28"/>
            <w:u w:val="none"/>
          </w:rPr>
          <w:t>Диагностика риска суицидального поведения подростков в образовательных учреждениях</w:t>
        </w:r>
      </w:hyperlink>
      <w:r w:rsidRPr="005272CF">
        <w:rPr>
          <w:b/>
          <w:bCs/>
          <w:i/>
          <w:iCs/>
          <w:color w:val="984806"/>
          <w:sz w:val="28"/>
          <w:szCs w:val="28"/>
        </w:rPr>
        <w:t>.</w:t>
      </w:r>
    </w:p>
    <w:p w:rsidR="00F34B64" w:rsidRPr="005272CF" w:rsidRDefault="00F34B64" w:rsidP="00165F6A">
      <w:pPr>
        <w:pStyle w:val="Default"/>
        <w:shd w:val="clear" w:color="auto" w:fill="FDE9D9"/>
        <w:spacing w:line="264" w:lineRule="auto"/>
        <w:jc w:val="center"/>
        <w:rPr>
          <w:b/>
          <w:bCs/>
          <w:i/>
          <w:iCs/>
          <w:color w:val="984806"/>
          <w:sz w:val="28"/>
          <w:szCs w:val="28"/>
        </w:rPr>
      </w:pPr>
      <w:r w:rsidRPr="005272CF">
        <w:rPr>
          <w:b/>
          <w:bCs/>
          <w:i/>
          <w:iCs/>
          <w:color w:val="984806"/>
          <w:sz w:val="28"/>
          <w:szCs w:val="28"/>
        </w:rPr>
        <w:t xml:space="preserve">3. </w:t>
      </w:r>
      <w:hyperlink r:id="rId11" w:history="1">
        <w:r w:rsidRPr="005272CF">
          <w:rPr>
            <w:rStyle w:val="a3"/>
            <w:b/>
            <w:bCs/>
            <w:i/>
            <w:iCs/>
            <w:color w:val="984806"/>
            <w:sz w:val="28"/>
            <w:szCs w:val="28"/>
            <w:u w:val="none"/>
          </w:rPr>
          <w:t>Нормативно-правовые основы и документационное сопровождение профилактики суицидального поведения подростков в образовательных учреждениях</w:t>
        </w:r>
      </w:hyperlink>
      <w:r w:rsidRPr="005272CF">
        <w:rPr>
          <w:b/>
          <w:bCs/>
          <w:i/>
          <w:iCs/>
          <w:color w:val="984806"/>
          <w:sz w:val="28"/>
          <w:szCs w:val="28"/>
        </w:rPr>
        <w:t>.</w:t>
      </w:r>
    </w:p>
    <w:p w:rsidR="00F34B64" w:rsidRPr="005272CF" w:rsidRDefault="00F34B64" w:rsidP="00165F6A">
      <w:pPr>
        <w:pStyle w:val="Default"/>
        <w:shd w:val="clear" w:color="auto" w:fill="FDE9D9"/>
        <w:spacing w:line="264" w:lineRule="auto"/>
        <w:jc w:val="center"/>
        <w:rPr>
          <w:b/>
          <w:bCs/>
          <w:i/>
          <w:iCs/>
          <w:color w:val="984806"/>
          <w:sz w:val="28"/>
          <w:szCs w:val="28"/>
        </w:rPr>
      </w:pPr>
      <w:r w:rsidRPr="005272CF">
        <w:rPr>
          <w:b/>
          <w:bCs/>
          <w:i/>
          <w:iCs/>
          <w:color w:val="984806"/>
          <w:sz w:val="28"/>
          <w:szCs w:val="28"/>
        </w:rPr>
        <w:t xml:space="preserve">4. </w:t>
      </w:r>
      <w:hyperlink r:id="rId12" w:history="1">
        <w:r w:rsidRPr="005272CF">
          <w:rPr>
            <w:rStyle w:val="a3"/>
            <w:b/>
            <w:bCs/>
            <w:i/>
            <w:iCs/>
            <w:color w:val="984806"/>
            <w:sz w:val="28"/>
            <w:szCs w:val="28"/>
            <w:u w:val="none"/>
          </w:rPr>
          <w:t xml:space="preserve">Профилактика риска суицидального поведения </w:t>
        </w:r>
        <w:bookmarkStart w:id="0" w:name="_GoBack"/>
        <w:bookmarkEnd w:id="0"/>
        <w:r w:rsidRPr="005272CF">
          <w:rPr>
            <w:rStyle w:val="a3"/>
            <w:b/>
            <w:bCs/>
            <w:i/>
            <w:iCs/>
            <w:color w:val="984806"/>
            <w:sz w:val="28"/>
            <w:szCs w:val="28"/>
            <w:u w:val="none"/>
          </w:rPr>
          <w:t>подростков в образовательном учреждении: ресурсы, уровни, модели, технологии</w:t>
        </w:r>
      </w:hyperlink>
      <w:r w:rsidRPr="005272CF">
        <w:rPr>
          <w:b/>
          <w:bCs/>
          <w:i/>
          <w:iCs/>
          <w:color w:val="984806"/>
          <w:sz w:val="28"/>
          <w:szCs w:val="28"/>
        </w:rPr>
        <w:t>.</w:t>
      </w:r>
    </w:p>
    <w:p w:rsidR="00F34B64" w:rsidRPr="00CF482E" w:rsidRDefault="00F34B64" w:rsidP="00CF482E">
      <w:pPr>
        <w:pStyle w:val="Default"/>
        <w:jc w:val="center"/>
        <w:rPr>
          <w:color w:val="C00000"/>
          <w:sz w:val="28"/>
          <w:szCs w:val="28"/>
        </w:rPr>
      </w:pPr>
    </w:p>
    <w:p w:rsidR="00F34B64" w:rsidRPr="00165F6A" w:rsidRDefault="00F34B64" w:rsidP="00165F6A">
      <w:pPr>
        <w:pStyle w:val="Default"/>
        <w:jc w:val="both"/>
        <w:rPr>
          <w:sz w:val="28"/>
          <w:szCs w:val="28"/>
        </w:rPr>
      </w:pPr>
      <w:r w:rsidRPr="00165F6A">
        <w:rPr>
          <w:sz w:val="28"/>
          <w:szCs w:val="28"/>
          <w:shd w:val="clear" w:color="auto" w:fill="FFFFFF"/>
        </w:rPr>
        <w:t>По окончании семинара</w:t>
      </w:r>
      <w:r>
        <w:rPr>
          <w:sz w:val="28"/>
          <w:szCs w:val="28"/>
          <w:shd w:val="clear" w:color="auto" w:fill="FFFFFF"/>
        </w:rPr>
        <w:t>-практикума</w:t>
      </w:r>
      <w:r w:rsidRPr="00165F6A">
        <w:rPr>
          <w:sz w:val="28"/>
          <w:szCs w:val="28"/>
          <w:shd w:val="clear" w:color="auto" w:fill="FFFFFF"/>
        </w:rPr>
        <w:t xml:space="preserve"> выдается сертификат (10 часов подготовки).</w:t>
      </w:r>
      <w:r w:rsidRPr="00165F6A">
        <w:rPr>
          <w:rStyle w:val="apple-converted-space"/>
          <w:sz w:val="28"/>
          <w:szCs w:val="28"/>
          <w:shd w:val="clear" w:color="auto" w:fill="FFFFFF"/>
        </w:rPr>
        <w:t> </w:t>
      </w:r>
      <w:r w:rsidRPr="00165F6A">
        <w:rPr>
          <w:sz w:val="28"/>
          <w:szCs w:val="28"/>
        </w:rPr>
        <w:t xml:space="preserve">Все слушатели получают </w:t>
      </w:r>
      <w:r>
        <w:rPr>
          <w:sz w:val="28"/>
          <w:szCs w:val="28"/>
        </w:rPr>
        <w:t xml:space="preserve">также персональный компакт-диск с </w:t>
      </w:r>
      <w:r w:rsidRPr="00165F6A">
        <w:rPr>
          <w:sz w:val="28"/>
          <w:szCs w:val="28"/>
        </w:rPr>
        <w:t>методически</w:t>
      </w:r>
      <w:r>
        <w:rPr>
          <w:sz w:val="28"/>
          <w:szCs w:val="28"/>
        </w:rPr>
        <w:t>ми</w:t>
      </w:r>
      <w:r w:rsidRPr="00165F6A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материалами</w:t>
      </w:r>
      <w:r w:rsidRPr="00165F6A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диагностике и</w:t>
      </w:r>
      <w:r w:rsidRPr="00165F6A">
        <w:rPr>
          <w:sz w:val="28"/>
          <w:szCs w:val="28"/>
        </w:rPr>
        <w:t xml:space="preserve"> профилактике риска суицидального поведения несовершеннолетних </w:t>
      </w:r>
      <w:r>
        <w:rPr>
          <w:sz w:val="28"/>
          <w:szCs w:val="28"/>
        </w:rPr>
        <w:t>и рекомендациями по организации работы с педагогами и родителями</w:t>
      </w:r>
      <w:r w:rsidRPr="00165F6A">
        <w:rPr>
          <w:sz w:val="28"/>
          <w:szCs w:val="28"/>
        </w:rPr>
        <w:t xml:space="preserve">. </w:t>
      </w:r>
    </w:p>
    <w:p w:rsidR="00F34B64" w:rsidRDefault="00F34B64" w:rsidP="00165F6A">
      <w:pPr>
        <w:pStyle w:val="41"/>
        <w:shd w:val="clear" w:color="auto" w:fill="auto"/>
        <w:spacing w:before="0" w:after="0" w:line="240" w:lineRule="auto"/>
        <w:ind w:left="40"/>
        <w:rPr>
          <w:rFonts w:cs="Courier New"/>
          <w:sz w:val="28"/>
          <w:szCs w:val="28"/>
          <w:shd w:val="clear" w:color="auto" w:fill="FFFFFF"/>
        </w:rPr>
      </w:pPr>
    </w:p>
    <w:p w:rsidR="00F34B64" w:rsidRPr="00165F6A" w:rsidRDefault="00F34B64" w:rsidP="00165F6A">
      <w:pPr>
        <w:pStyle w:val="41"/>
        <w:shd w:val="clear" w:color="auto" w:fill="auto"/>
        <w:spacing w:before="0" w:after="0" w:line="240" w:lineRule="auto"/>
        <w:ind w:left="40"/>
        <w:jc w:val="center"/>
        <w:rPr>
          <w:rStyle w:val="40"/>
          <w:rFonts w:cs="Courier New"/>
          <w:b/>
          <w:bCs/>
          <w:sz w:val="28"/>
          <w:szCs w:val="28"/>
        </w:rPr>
      </w:pPr>
      <w:r w:rsidRPr="00EE4AD6">
        <w:rPr>
          <w:color w:val="984806"/>
          <w:sz w:val="28"/>
          <w:szCs w:val="28"/>
          <w:shd w:val="clear" w:color="auto" w:fill="FFFFFF"/>
        </w:rPr>
        <w:t>Стоимость участия: 1000 руб.</w:t>
      </w:r>
      <w:r w:rsidRPr="00EE4AD6">
        <w:rPr>
          <w:rStyle w:val="apple-converted-space"/>
          <w:rFonts w:cs="Courier New"/>
          <w:color w:val="984806"/>
          <w:sz w:val="28"/>
          <w:szCs w:val="28"/>
          <w:shd w:val="clear" w:color="auto" w:fill="FFFFFF"/>
        </w:rPr>
        <w:t> </w:t>
      </w:r>
      <w:r w:rsidRPr="00EE4AD6">
        <w:rPr>
          <w:rFonts w:cs="Courier New"/>
          <w:color w:val="984806"/>
          <w:sz w:val="28"/>
          <w:szCs w:val="28"/>
        </w:rPr>
        <w:br/>
      </w:r>
    </w:p>
    <w:p w:rsidR="00F34B64" w:rsidRDefault="00F34B64" w:rsidP="0029133A">
      <w:pPr>
        <w:pStyle w:val="41"/>
        <w:shd w:val="clear" w:color="auto" w:fill="auto"/>
        <w:spacing w:before="0" w:after="0" w:line="240" w:lineRule="auto"/>
        <w:ind w:left="40"/>
        <w:rPr>
          <w:rStyle w:val="50"/>
          <w:rFonts w:ascii="Times New Roman" w:hAnsi="Times New Roman" w:cs="Times New Roman"/>
          <w:b/>
          <w:bCs/>
          <w:sz w:val="28"/>
          <w:szCs w:val="28"/>
        </w:rPr>
      </w:pPr>
      <w:r w:rsidRPr="00CF482E">
        <w:rPr>
          <w:rStyle w:val="40"/>
          <w:b/>
          <w:bCs/>
          <w:sz w:val="28"/>
          <w:szCs w:val="28"/>
        </w:rPr>
        <w:t>Автор и ведущий семинара-</w:t>
      </w:r>
      <w:r>
        <w:rPr>
          <w:rStyle w:val="40"/>
          <w:b/>
          <w:bCs/>
          <w:sz w:val="28"/>
          <w:szCs w:val="28"/>
        </w:rPr>
        <w:t>практикума</w:t>
      </w:r>
      <w:r w:rsidRPr="00CF482E">
        <w:rPr>
          <w:rStyle w:val="40"/>
          <w:b/>
          <w:bCs/>
          <w:sz w:val="28"/>
          <w:szCs w:val="28"/>
        </w:rPr>
        <w:t xml:space="preserve">: </w:t>
      </w:r>
      <w:r w:rsidRPr="00CF482E">
        <w:rPr>
          <w:rStyle w:val="50"/>
          <w:rFonts w:ascii="Times New Roman" w:hAnsi="Times New Roman" w:cs="Times New Roman"/>
          <w:b/>
          <w:bCs/>
          <w:sz w:val="28"/>
          <w:szCs w:val="28"/>
        </w:rPr>
        <w:t>Куликова Татьяна Ивановна, кандидат психологических наук</w:t>
      </w:r>
      <w:r>
        <w:rPr>
          <w:rStyle w:val="50"/>
          <w:rFonts w:ascii="Times New Roman" w:hAnsi="Times New Roman" w:cs="Times New Roman"/>
          <w:b/>
          <w:bCs/>
          <w:sz w:val="28"/>
          <w:szCs w:val="28"/>
        </w:rPr>
        <w:t>, доцент кафедры психологии и педагогики.</w:t>
      </w:r>
    </w:p>
    <w:p w:rsidR="00F34B64" w:rsidRDefault="00F34B64" w:rsidP="0029133A">
      <w:pPr>
        <w:pStyle w:val="41"/>
        <w:shd w:val="clear" w:color="auto" w:fill="auto"/>
        <w:spacing w:before="0" w:after="0" w:line="240" w:lineRule="auto"/>
        <w:ind w:left="40"/>
        <w:rPr>
          <w:rFonts w:cs="Courier New"/>
          <w:sz w:val="28"/>
          <w:szCs w:val="28"/>
          <w:shd w:val="clear" w:color="auto" w:fill="FFFFFF"/>
        </w:rPr>
      </w:pPr>
    </w:p>
    <w:p w:rsidR="00F34B64" w:rsidRPr="00CF482E" w:rsidRDefault="00F34B64" w:rsidP="0029133A">
      <w:pPr>
        <w:pStyle w:val="41"/>
        <w:shd w:val="clear" w:color="auto" w:fill="auto"/>
        <w:spacing w:before="0" w:after="0" w:line="240" w:lineRule="auto"/>
        <w:ind w:left="40"/>
        <w:jc w:val="center"/>
        <w:rPr>
          <w:rStyle w:val="40"/>
          <w:rFonts w:cs="Courier New"/>
          <w:b/>
          <w:bCs/>
          <w:i/>
          <w:iCs/>
          <w:sz w:val="28"/>
          <w:szCs w:val="28"/>
        </w:rPr>
      </w:pPr>
      <w:r w:rsidRPr="00EE4AD6">
        <w:rPr>
          <w:color w:val="984806"/>
          <w:sz w:val="28"/>
          <w:szCs w:val="28"/>
          <w:shd w:val="clear" w:color="auto" w:fill="FFFFFF"/>
        </w:rPr>
        <w:t>Дата проведения: 15 апреля 2017 г.</w:t>
      </w:r>
      <w:r w:rsidRPr="00EE4AD6">
        <w:rPr>
          <w:rStyle w:val="apple-converted-space"/>
          <w:rFonts w:cs="Courier New"/>
          <w:color w:val="984806"/>
          <w:sz w:val="28"/>
          <w:szCs w:val="28"/>
          <w:shd w:val="clear" w:color="auto" w:fill="FFFFFF"/>
        </w:rPr>
        <w:t> </w:t>
      </w:r>
      <w:r w:rsidRPr="00EE4AD6">
        <w:rPr>
          <w:rFonts w:cs="Courier New"/>
          <w:color w:val="984806"/>
          <w:sz w:val="28"/>
          <w:szCs w:val="28"/>
        </w:rPr>
        <w:br/>
      </w:r>
      <w:r w:rsidRPr="00165F6A">
        <w:rPr>
          <w:sz w:val="28"/>
          <w:szCs w:val="28"/>
          <w:shd w:val="clear" w:color="auto" w:fill="FFFFFF"/>
        </w:rPr>
        <w:t>Запись в центре дополнительного образования: г. Тула, пр. Ленина, д. 125, ауд. 98. Тел. (4872)-65-78-12</w:t>
      </w:r>
    </w:p>
    <w:sectPr w:rsidR="00F34B64" w:rsidRPr="00CF482E" w:rsidSect="001E1510">
      <w:type w:val="continuous"/>
      <w:pgSz w:w="11909" w:h="16838"/>
      <w:pgMar w:top="1126" w:right="1058" w:bottom="1217" w:left="10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B64" w:rsidRDefault="00F34B64">
      <w:r>
        <w:separator/>
      </w:r>
    </w:p>
  </w:endnote>
  <w:endnote w:type="continuationSeparator" w:id="0">
    <w:p w:rsidR="00F34B64" w:rsidRDefault="00F34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B64" w:rsidRDefault="00F34B64"/>
  </w:footnote>
  <w:footnote w:type="continuationSeparator" w:id="0">
    <w:p w:rsidR="00F34B64" w:rsidRDefault="00F34B6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713F0"/>
    <w:multiLevelType w:val="hybridMultilevel"/>
    <w:tmpl w:val="37F89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B66E62"/>
    <w:multiLevelType w:val="hybridMultilevel"/>
    <w:tmpl w:val="E998F7D6"/>
    <w:lvl w:ilvl="0" w:tplc="78B41DB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5E111E5"/>
    <w:multiLevelType w:val="multilevel"/>
    <w:tmpl w:val="4F6C3DC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EBC"/>
    <w:rsid w:val="0005188C"/>
    <w:rsid w:val="000A7C1B"/>
    <w:rsid w:val="000D21C6"/>
    <w:rsid w:val="000F42CA"/>
    <w:rsid w:val="00165F6A"/>
    <w:rsid w:val="00172EBC"/>
    <w:rsid w:val="001B00C5"/>
    <w:rsid w:val="001E1510"/>
    <w:rsid w:val="00224845"/>
    <w:rsid w:val="0029133A"/>
    <w:rsid w:val="005103E0"/>
    <w:rsid w:val="005272CF"/>
    <w:rsid w:val="0055720C"/>
    <w:rsid w:val="006A5ADE"/>
    <w:rsid w:val="00AC220A"/>
    <w:rsid w:val="00AD33D6"/>
    <w:rsid w:val="00B97031"/>
    <w:rsid w:val="00BB1B23"/>
    <w:rsid w:val="00CF482E"/>
    <w:rsid w:val="00EB3562"/>
    <w:rsid w:val="00EE4AD6"/>
    <w:rsid w:val="00F34B64"/>
    <w:rsid w:val="00F51462"/>
    <w:rsid w:val="00F5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10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E1510"/>
    <w:rPr>
      <w:color w:val="auto"/>
      <w:u w:val="single"/>
    </w:rPr>
  </w:style>
  <w:style w:type="character" w:customStyle="1" w:styleId="1">
    <w:name w:val="Заголовок №1_"/>
    <w:basedOn w:val="a0"/>
    <w:link w:val="11"/>
    <w:uiPriority w:val="99"/>
    <w:locked/>
    <w:rsid w:val="001E1510"/>
    <w:rPr>
      <w:rFonts w:ascii="Constantia" w:eastAsia="Times New Roman" w:hAnsi="Constantia" w:cs="Constantia"/>
      <w:b/>
      <w:bCs/>
      <w:sz w:val="38"/>
      <w:szCs w:val="38"/>
      <w:u w:val="none"/>
    </w:rPr>
  </w:style>
  <w:style w:type="character" w:customStyle="1" w:styleId="10">
    <w:name w:val="Заголовок №1"/>
    <w:basedOn w:val="1"/>
    <w:uiPriority w:val="99"/>
    <w:rsid w:val="001E1510"/>
    <w:rPr>
      <w:color w:val="FFFFFF"/>
      <w:spacing w:val="0"/>
      <w:w w:val="100"/>
      <w:position w:val="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E1510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0">
    <w:name w:val="Основной текст (2)"/>
    <w:basedOn w:val="2"/>
    <w:uiPriority w:val="99"/>
    <w:rsid w:val="001E1510"/>
    <w:rPr>
      <w:color w:val="000000"/>
      <w:spacing w:val="0"/>
      <w:w w:val="100"/>
      <w:position w:val="0"/>
      <w:lang w:val="ru-RU" w:eastAsia="ru-RU"/>
    </w:rPr>
  </w:style>
  <w:style w:type="character" w:customStyle="1" w:styleId="22">
    <w:name w:val="Основной текст (2) + Не полужирный"/>
    <w:basedOn w:val="2"/>
    <w:uiPriority w:val="99"/>
    <w:rsid w:val="001E1510"/>
    <w:rPr>
      <w:color w:val="000000"/>
      <w:spacing w:val="0"/>
      <w:w w:val="100"/>
      <w:position w:val="0"/>
      <w:lang w:val="ru-RU" w:eastAsia="ru-RU"/>
    </w:rPr>
  </w:style>
  <w:style w:type="character" w:customStyle="1" w:styleId="3">
    <w:name w:val="Основной текст (3)_"/>
    <w:basedOn w:val="a0"/>
    <w:link w:val="31"/>
    <w:uiPriority w:val="99"/>
    <w:locked/>
    <w:rsid w:val="001E1510"/>
    <w:rPr>
      <w:rFonts w:ascii="Times New Roman" w:hAnsi="Times New Roman" w:cs="Times New Roman"/>
      <w:b/>
      <w:bCs/>
      <w:i/>
      <w:iCs/>
      <w:sz w:val="30"/>
      <w:szCs w:val="30"/>
      <w:u w:val="none"/>
    </w:rPr>
  </w:style>
  <w:style w:type="character" w:customStyle="1" w:styleId="30">
    <w:name w:val="Основной текст (3)"/>
    <w:basedOn w:val="3"/>
    <w:uiPriority w:val="99"/>
    <w:rsid w:val="001E1510"/>
    <w:rPr>
      <w:color w:val="000000"/>
      <w:spacing w:val="0"/>
      <w:w w:val="100"/>
      <w:position w:val="0"/>
      <w:lang w:val="ru-RU" w:eastAsia="ru-RU"/>
    </w:rPr>
  </w:style>
  <w:style w:type="character" w:customStyle="1" w:styleId="a4">
    <w:name w:val="Основной текст_"/>
    <w:basedOn w:val="a0"/>
    <w:link w:val="23"/>
    <w:uiPriority w:val="99"/>
    <w:locked/>
    <w:rsid w:val="001E1510"/>
    <w:rPr>
      <w:rFonts w:ascii="Times New Roman" w:hAnsi="Times New Roman" w:cs="Times New Roman"/>
      <w:sz w:val="30"/>
      <w:szCs w:val="30"/>
      <w:u w:val="none"/>
    </w:rPr>
  </w:style>
  <w:style w:type="character" w:customStyle="1" w:styleId="12">
    <w:name w:val="Основной текст1"/>
    <w:basedOn w:val="a4"/>
    <w:uiPriority w:val="99"/>
    <w:rsid w:val="001E1510"/>
    <w:rPr>
      <w:color w:val="000000"/>
      <w:spacing w:val="0"/>
      <w:w w:val="100"/>
      <w:position w:val="0"/>
      <w:lang w:val="ru-RU" w:eastAsia="ru-RU"/>
    </w:rPr>
  </w:style>
  <w:style w:type="character" w:customStyle="1" w:styleId="a5">
    <w:name w:val="Основной текст + Полужирный"/>
    <w:basedOn w:val="a4"/>
    <w:uiPriority w:val="99"/>
    <w:rsid w:val="001E1510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1E1510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0">
    <w:name w:val="Основной текст (4)"/>
    <w:basedOn w:val="4"/>
    <w:uiPriority w:val="99"/>
    <w:rsid w:val="001E1510"/>
    <w:rPr>
      <w:color w:val="000000"/>
      <w:spacing w:val="0"/>
      <w:w w:val="100"/>
      <w:position w:val="0"/>
      <w:lang w:val="ru-RU" w:eastAsia="ru-RU"/>
    </w:rPr>
  </w:style>
  <w:style w:type="character" w:customStyle="1" w:styleId="5">
    <w:name w:val="Основной текст (5)_"/>
    <w:basedOn w:val="a0"/>
    <w:link w:val="51"/>
    <w:uiPriority w:val="99"/>
    <w:locked/>
    <w:rsid w:val="001E1510"/>
    <w:rPr>
      <w:rFonts w:ascii="Constantia" w:eastAsia="Times New Roman" w:hAnsi="Constantia" w:cs="Constantia"/>
      <w:b/>
      <w:bCs/>
      <w:sz w:val="26"/>
      <w:szCs w:val="26"/>
      <w:u w:val="none"/>
    </w:rPr>
  </w:style>
  <w:style w:type="character" w:customStyle="1" w:styleId="50">
    <w:name w:val="Основной текст (5)"/>
    <w:basedOn w:val="5"/>
    <w:uiPriority w:val="99"/>
    <w:rsid w:val="001E1510"/>
    <w:rPr>
      <w:color w:val="000000"/>
      <w:spacing w:val="0"/>
      <w:w w:val="100"/>
      <w:position w:val="0"/>
      <w:lang w:val="ru-RU" w:eastAsia="ru-RU"/>
    </w:rPr>
  </w:style>
  <w:style w:type="paragraph" w:customStyle="1" w:styleId="11">
    <w:name w:val="Заголовок №11"/>
    <w:basedOn w:val="a"/>
    <w:link w:val="1"/>
    <w:uiPriority w:val="99"/>
    <w:rsid w:val="001E1510"/>
    <w:pPr>
      <w:shd w:val="clear" w:color="auto" w:fill="FFFFFF"/>
      <w:spacing w:after="540" w:line="485" w:lineRule="exact"/>
      <w:jc w:val="right"/>
      <w:outlineLvl w:val="0"/>
    </w:pPr>
    <w:rPr>
      <w:rFonts w:ascii="Constantia" w:hAnsi="Constantia" w:cs="Constantia"/>
      <w:b/>
      <w:bCs/>
      <w:sz w:val="38"/>
      <w:szCs w:val="38"/>
    </w:rPr>
  </w:style>
  <w:style w:type="paragraph" w:customStyle="1" w:styleId="21">
    <w:name w:val="Основной текст (2)1"/>
    <w:basedOn w:val="a"/>
    <w:link w:val="2"/>
    <w:uiPriority w:val="99"/>
    <w:rsid w:val="001E1510"/>
    <w:pPr>
      <w:shd w:val="clear" w:color="auto" w:fill="FFFFFF"/>
      <w:spacing w:before="540" w:after="300" w:line="374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ной текст (3)1"/>
    <w:basedOn w:val="a"/>
    <w:link w:val="3"/>
    <w:uiPriority w:val="99"/>
    <w:rsid w:val="001E1510"/>
    <w:pPr>
      <w:shd w:val="clear" w:color="auto" w:fill="FFFFFF"/>
      <w:spacing w:before="300" w:after="300" w:line="389" w:lineRule="exact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23">
    <w:name w:val="Основной текст2"/>
    <w:basedOn w:val="a"/>
    <w:link w:val="a4"/>
    <w:uiPriority w:val="99"/>
    <w:rsid w:val="001E1510"/>
    <w:pPr>
      <w:shd w:val="clear" w:color="auto" w:fill="FFFFFF"/>
      <w:spacing w:before="300" w:after="300" w:line="374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1">
    <w:name w:val="Основной текст (4)1"/>
    <w:basedOn w:val="a"/>
    <w:link w:val="4"/>
    <w:uiPriority w:val="99"/>
    <w:rsid w:val="001E1510"/>
    <w:pPr>
      <w:shd w:val="clear" w:color="auto" w:fill="FFFFFF"/>
      <w:spacing w:before="540" w:after="420" w:line="24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1E1510"/>
    <w:pPr>
      <w:shd w:val="clear" w:color="auto" w:fill="FFFFFF"/>
      <w:spacing w:before="420" w:line="341" w:lineRule="exact"/>
    </w:pPr>
    <w:rPr>
      <w:rFonts w:ascii="Constantia" w:hAnsi="Constantia" w:cs="Constantia"/>
      <w:b/>
      <w:bCs/>
      <w:sz w:val="26"/>
      <w:szCs w:val="26"/>
    </w:rPr>
  </w:style>
  <w:style w:type="paragraph" w:styleId="a6">
    <w:name w:val="Normal (Web)"/>
    <w:basedOn w:val="a"/>
    <w:uiPriority w:val="99"/>
    <w:rsid w:val="00BB1B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7">
    <w:name w:val="Balloon Text"/>
    <w:basedOn w:val="a"/>
    <w:link w:val="a8"/>
    <w:uiPriority w:val="99"/>
    <w:semiHidden/>
    <w:rsid w:val="00CF48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F482E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uiPriority w:val="99"/>
    <w:rsid w:val="00CF48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65F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reemstvennost.ru/1610-kpk-profilaktika-riska-suitsidalnogo-povedeniya/2-pryamaya-translyatsiya/776-tema-4-profilaktika-riska-suitsidalnogo-povedeniya-detej-i-podrostkov-v-obrazovatelnom-uchrezhdenii-resursy-urovni-modeli-tekhnolog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eemstvennost.ru/1610-kpk-profilaktika-riska-suitsidalnogo-povedeniya/2-pryamaya-translyatsiya/768-tema-3-normativno-pravovye-osnovy-i-dokumentatsionnoe-soprovozhdenie-profilaktiki-suitsidalnogo-povedeniya-detej-i-podrostkov-v-obrazovatelnykh-uchrezhdeniyak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eemstvennost.ru/1610-kpk-profilaktika-riska-suitsidalnogo-povedeniya/2-pryamaya-translyatsiya/761-tema-2-diagnostika-riska-suitsidalnogo-povedeniya-detej-i-podrostkov-v-obrazovatelnykh-uchrezhdeniyak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eemstvennost.ru/1610-kpk-profilaktika-riska-suitsidalnogo-povedeniya/2-pryamaya-translyatsiya/755-tema-1-vozrastnye-i-psikhopatologicheskie-aspekty-i-osobennosti-suitsidalnogo-povedeniya-detej-i-podrostk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2343</Characters>
  <Application>Microsoft Office Word</Application>
  <DocSecurity>0</DocSecurity>
  <Lines>19</Lines>
  <Paragraphs>4</Paragraphs>
  <ScaleCrop>false</ScaleCrop>
  <Company>SPecialiST RePack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&lt;4D6963726F736F667420576F7264202D20D2E0E9EC2DECE5EDE5E4E6ECE5EDF22E646F6378&gt;</dc:title>
  <dc:subject/>
  <dc:creator>Татьяна</dc:creator>
  <cp:keywords/>
  <dc:description/>
  <cp:lastModifiedBy>Lomakina</cp:lastModifiedBy>
  <cp:revision>3</cp:revision>
  <cp:lastPrinted>2017-04-02T12:39:00Z</cp:lastPrinted>
  <dcterms:created xsi:type="dcterms:W3CDTF">2017-04-03T09:31:00Z</dcterms:created>
  <dcterms:modified xsi:type="dcterms:W3CDTF">2017-04-03T10:07:00Z</dcterms:modified>
</cp:coreProperties>
</file>